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EC" w:rsidRDefault="002D0FEC" w:rsidP="002D0FEC">
      <w:pPr>
        <w:jc w:val="center"/>
        <w:rPr>
          <w:rFonts w:ascii="標楷體" w:eastAsia="標楷體" w:hAnsi="標楷體" w:hint="eastAsia"/>
          <w:sz w:val="36"/>
        </w:rPr>
      </w:pPr>
      <w:r w:rsidRPr="00B741B7">
        <w:rPr>
          <w:rFonts w:ascii="標楷體" w:eastAsia="標楷體" w:hAnsi="標楷體" w:hint="eastAsia"/>
          <w:sz w:val="36"/>
        </w:rPr>
        <w:t>三民國中體育班發展委員會組織章程</w:t>
      </w:r>
    </w:p>
    <w:p w:rsidR="002D0FEC" w:rsidRPr="00B52132" w:rsidRDefault="002D0FEC" w:rsidP="002D0FEC">
      <w:pPr>
        <w:widowControl/>
        <w:spacing w:line="360" w:lineRule="exact"/>
        <w:jc w:val="right"/>
        <w:rPr>
          <w:rFonts w:ascii="標楷體" w:eastAsia="標楷體" w:hAnsi="標楷體"/>
          <w:sz w:val="36"/>
        </w:rPr>
      </w:pPr>
      <w:r w:rsidRPr="002B3AC6">
        <w:rPr>
          <w:rFonts w:ascii="標楷體" w:eastAsia="標楷體" w:hAnsi="標楷體" w:cs="新細明體" w:hint="eastAsia"/>
          <w:kern w:val="0"/>
          <w:sz w:val="20"/>
        </w:rPr>
        <w:t>民國</w:t>
      </w:r>
      <w:r w:rsidRPr="002B3AC6">
        <w:rPr>
          <w:rFonts w:ascii="標楷體" w:eastAsia="標楷體" w:hAnsi="標楷體" w:cs="新細明體"/>
          <w:kern w:val="0"/>
          <w:sz w:val="20"/>
        </w:rPr>
        <w:t>10</w:t>
      </w:r>
      <w:r>
        <w:rPr>
          <w:rFonts w:ascii="標楷體" w:eastAsia="標楷體" w:hAnsi="標楷體" w:cs="新細明體" w:hint="eastAsia"/>
          <w:kern w:val="0"/>
          <w:sz w:val="20"/>
        </w:rPr>
        <w:t>7</w:t>
      </w:r>
      <w:r w:rsidRPr="002B3AC6">
        <w:rPr>
          <w:rFonts w:ascii="標楷體" w:eastAsia="標楷體" w:hAnsi="標楷體" w:cs="新細明體" w:hint="eastAsia"/>
          <w:kern w:val="0"/>
          <w:sz w:val="20"/>
        </w:rPr>
        <w:t>年</w:t>
      </w:r>
      <w:r>
        <w:rPr>
          <w:rFonts w:ascii="標楷體" w:eastAsia="標楷體" w:hAnsi="標楷體" w:cs="新細明體" w:hint="eastAsia"/>
          <w:kern w:val="0"/>
          <w:sz w:val="20"/>
        </w:rPr>
        <w:t>11</w:t>
      </w:r>
      <w:r w:rsidRPr="002B3AC6">
        <w:rPr>
          <w:rFonts w:ascii="標楷體" w:eastAsia="標楷體" w:hAnsi="標楷體" w:cs="新細明體" w:hint="eastAsia"/>
          <w:kern w:val="0"/>
          <w:sz w:val="20"/>
        </w:rPr>
        <w:t>月</w:t>
      </w:r>
      <w:r>
        <w:rPr>
          <w:rFonts w:ascii="標楷體" w:eastAsia="標楷體" w:hAnsi="標楷體" w:cs="新細明體" w:hint="eastAsia"/>
          <w:kern w:val="0"/>
          <w:sz w:val="20"/>
        </w:rPr>
        <w:t>29</w:t>
      </w:r>
      <w:r w:rsidRPr="002B3AC6">
        <w:rPr>
          <w:rFonts w:ascii="標楷體" w:eastAsia="標楷體" w:hAnsi="標楷體" w:cs="新細明體" w:hint="eastAsia"/>
          <w:kern w:val="0"/>
          <w:sz w:val="20"/>
        </w:rPr>
        <w:t>日本校10</w:t>
      </w:r>
      <w:r>
        <w:rPr>
          <w:rFonts w:ascii="標楷體" w:eastAsia="標楷體" w:hAnsi="標楷體" w:cs="新細明體" w:hint="eastAsia"/>
          <w:kern w:val="0"/>
          <w:sz w:val="20"/>
        </w:rPr>
        <w:t>7</w:t>
      </w:r>
      <w:r w:rsidRPr="002B3AC6">
        <w:rPr>
          <w:rFonts w:ascii="標楷體" w:eastAsia="標楷體" w:hAnsi="標楷體" w:cs="新細明體" w:hint="eastAsia"/>
          <w:kern w:val="0"/>
          <w:sz w:val="20"/>
        </w:rPr>
        <w:t>學年度第</w:t>
      </w:r>
      <w:r>
        <w:rPr>
          <w:rFonts w:ascii="標楷體" w:eastAsia="標楷體" w:hAnsi="標楷體" w:cs="新細明體" w:hint="eastAsia"/>
          <w:kern w:val="0"/>
          <w:sz w:val="20"/>
        </w:rPr>
        <w:t>1</w:t>
      </w:r>
      <w:r w:rsidRPr="002B3AC6">
        <w:rPr>
          <w:rFonts w:ascii="標楷體" w:eastAsia="標楷體" w:hAnsi="標楷體" w:cs="新細明體" w:hint="eastAsia"/>
          <w:kern w:val="0"/>
          <w:sz w:val="20"/>
        </w:rPr>
        <w:t>學期第</w:t>
      </w:r>
      <w:r>
        <w:rPr>
          <w:rFonts w:ascii="標楷體" w:eastAsia="標楷體" w:hAnsi="標楷體" w:cs="新細明體" w:hint="eastAsia"/>
          <w:kern w:val="0"/>
          <w:sz w:val="20"/>
        </w:rPr>
        <w:t>2</w:t>
      </w:r>
      <w:r w:rsidRPr="002B3AC6">
        <w:rPr>
          <w:rFonts w:ascii="標楷體" w:eastAsia="標楷體" w:hAnsi="標楷體" w:cs="新細明體" w:hint="eastAsia"/>
          <w:kern w:val="0"/>
          <w:sz w:val="20"/>
        </w:rPr>
        <w:t>次校務會議訂定通過</w:t>
      </w:r>
    </w:p>
    <w:p w:rsidR="002D0FEC" w:rsidRPr="00B741B7" w:rsidRDefault="002D0FEC" w:rsidP="002D0FEC">
      <w:pPr>
        <w:pStyle w:val="a3"/>
        <w:numPr>
          <w:ilvl w:val="0"/>
          <w:numId w:val="1"/>
        </w:numPr>
        <w:spacing w:beforeLines="50"/>
        <w:ind w:leftChars="0"/>
        <w:rPr>
          <w:rFonts w:ascii="標楷體" w:eastAsia="標楷體" w:hAnsi="標楷體"/>
        </w:rPr>
      </w:pPr>
      <w:r w:rsidRPr="00B741B7">
        <w:rPr>
          <w:rFonts w:ascii="標楷體" w:eastAsia="標楷體" w:hAnsi="標楷體"/>
        </w:rPr>
        <w:t>本章程依據教育部10</w:t>
      </w:r>
      <w:r w:rsidRPr="00B741B7">
        <w:rPr>
          <w:rFonts w:ascii="標楷體" w:eastAsia="標楷體" w:hAnsi="標楷體" w:hint="eastAsia"/>
        </w:rPr>
        <w:t>7</w:t>
      </w:r>
      <w:r w:rsidRPr="00B741B7">
        <w:rPr>
          <w:rFonts w:ascii="標楷體" w:eastAsia="標楷體" w:hAnsi="標楷體"/>
        </w:rPr>
        <w:t>年</w:t>
      </w:r>
      <w:r w:rsidRPr="00B741B7">
        <w:rPr>
          <w:rFonts w:ascii="標楷體" w:eastAsia="標楷體" w:hAnsi="標楷體" w:hint="eastAsia"/>
        </w:rPr>
        <w:t>05</w:t>
      </w:r>
      <w:r w:rsidRPr="00B741B7">
        <w:rPr>
          <w:rFonts w:ascii="標楷體" w:eastAsia="標楷體" w:hAnsi="標楷體"/>
        </w:rPr>
        <w:t>月2</w:t>
      </w:r>
      <w:r w:rsidRPr="00B741B7">
        <w:rPr>
          <w:rFonts w:ascii="標楷體" w:eastAsia="標楷體" w:hAnsi="標楷體" w:hint="eastAsia"/>
        </w:rPr>
        <w:t>1</w:t>
      </w:r>
      <w:r w:rsidRPr="00B741B7">
        <w:rPr>
          <w:rFonts w:ascii="標楷體" w:eastAsia="標楷體" w:hAnsi="標楷體"/>
        </w:rPr>
        <w:t>日臺教授體部字第10</w:t>
      </w:r>
      <w:r w:rsidRPr="00B741B7">
        <w:rPr>
          <w:rFonts w:ascii="標楷體" w:eastAsia="標楷體" w:hAnsi="標楷體" w:hint="eastAsia"/>
        </w:rPr>
        <w:t>70015909</w:t>
      </w:r>
      <w:r w:rsidRPr="00B741B7">
        <w:rPr>
          <w:rFonts w:ascii="標楷體" w:eastAsia="標楷體" w:hAnsi="標楷體"/>
        </w:rPr>
        <w:t>B號頒布之 「高級中等以下學校體育班設立辦法」訂定之。</w:t>
      </w:r>
    </w:p>
    <w:p w:rsidR="002D0FEC" w:rsidRPr="00B741B7" w:rsidRDefault="002D0FEC" w:rsidP="002D0FE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741B7">
        <w:rPr>
          <w:rFonts w:ascii="標楷體" w:eastAsia="標楷體" w:hAnsi="標楷體"/>
        </w:rPr>
        <w:t>體育班發展委員會依本校發展運動特色，討論體育班課程與教學規劃； 協助運動訓練之督導；進行運動科學之應用發展與整合；充實運動傷害 之防護；辦理體育班之校內自評以及其他有關體育班發展事項。</w:t>
      </w:r>
    </w:p>
    <w:p w:rsidR="002D0FEC" w:rsidRPr="00B741B7" w:rsidRDefault="002D0FEC" w:rsidP="002D0FE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741B7">
        <w:rPr>
          <w:rFonts w:ascii="標楷體" w:eastAsia="標楷體" w:hAnsi="標楷體" w:hint="eastAsia"/>
        </w:rPr>
        <w:t>本委員會設置委員九人，由校長擔任召集人，學輔主任擔任執行秘書，生教組長擔任執行幹事，教務主任及總務主任為當然委員，運動教練一人、體育班教師二人、家長代表一人擔任委員；任一性別委員人數，應占委員總數三分之一以上。</w:t>
      </w:r>
      <w:r>
        <w:rPr>
          <w:rFonts w:ascii="標楷體" w:eastAsia="標楷體" w:hAnsi="標楷體" w:hint="eastAsia"/>
        </w:rPr>
        <w:t>委員由校長遴聘之。</w:t>
      </w:r>
    </w:p>
    <w:p w:rsidR="002D0FEC" w:rsidRPr="00B741B7" w:rsidRDefault="002D0FEC" w:rsidP="002D0FE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741B7">
        <w:rPr>
          <w:rFonts w:ascii="標楷體" w:eastAsia="標楷體" w:hAnsi="標楷體" w:hint="eastAsia"/>
        </w:rPr>
        <w:t>本會委員任期一年，自當年八月一日起至次年七月三十一日止。本會委員均為兼任職務，無給職。當然委員隨其職務進退之，票選委員得連選連任。委員於任期內因故出缺時，其遞補委員由主任委員補聘，補聘委員其任期至原任期屆滿日為止。</w:t>
      </w:r>
    </w:p>
    <w:p w:rsidR="002D0FEC" w:rsidRPr="00B741B7" w:rsidRDefault="002D0FEC" w:rsidP="002D0FE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741B7">
        <w:rPr>
          <w:rFonts w:ascii="標楷體" w:eastAsia="標楷體" w:hAnsi="標楷體" w:hint="eastAsia"/>
        </w:rPr>
        <w:t>本會開會應有二分之一以上委員出席，始得開會；決議事項應經出席委</w:t>
      </w:r>
    </w:p>
    <w:p w:rsidR="002D0FEC" w:rsidRPr="00B741B7" w:rsidRDefault="002D0FEC" w:rsidP="002D0FEC">
      <w:pPr>
        <w:pStyle w:val="a3"/>
        <w:ind w:leftChars="0" w:left="840"/>
        <w:rPr>
          <w:rFonts w:ascii="標楷體" w:eastAsia="標楷體" w:hAnsi="標楷體"/>
        </w:rPr>
      </w:pPr>
      <w:r w:rsidRPr="00B741B7">
        <w:rPr>
          <w:rFonts w:ascii="標楷體" w:eastAsia="標楷體" w:hAnsi="標楷體" w:hint="eastAsia"/>
        </w:rPr>
        <w:t>員二分之一以上同意始得決議；正反意見人數相同時，主席得行使投票</w:t>
      </w:r>
    </w:p>
    <w:p w:rsidR="002D0FEC" w:rsidRPr="00B741B7" w:rsidRDefault="002D0FEC" w:rsidP="002D0FEC">
      <w:pPr>
        <w:pStyle w:val="a3"/>
        <w:ind w:leftChars="0" w:left="840"/>
        <w:rPr>
          <w:rFonts w:ascii="標楷體" w:eastAsia="標楷體" w:hAnsi="標楷體"/>
        </w:rPr>
      </w:pPr>
      <w:r w:rsidRPr="00B741B7">
        <w:rPr>
          <w:rFonts w:ascii="標楷體" w:eastAsia="標楷體" w:hAnsi="標楷體" w:hint="eastAsia"/>
        </w:rPr>
        <w:t>權。</w:t>
      </w:r>
    </w:p>
    <w:p w:rsidR="002D0FEC" w:rsidRPr="00B741B7" w:rsidRDefault="002D0FEC" w:rsidP="002D0FE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741B7">
        <w:rPr>
          <w:rFonts w:ascii="標楷體" w:eastAsia="標楷體" w:hAnsi="標楷體" w:hint="eastAsia"/>
        </w:rPr>
        <w:t>前項學校體育班發展委員會之任務如下：</w:t>
      </w:r>
    </w:p>
    <w:p w:rsidR="002D0FEC" w:rsidRPr="00B741B7" w:rsidRDefault="002D0FEC" w:rsidP="002D0FEC">
      <w:pPr>
        <w:pStyle w:val="a3"/>
        <w:ind w:leftChars="354" w:left="850"/>
        <w:rPr>
          <w:rFonts w:ascii="標楷體" w:eastAsia="標楷體" w:hAnsi="標楷體"/>
        </w:rPr>
      </w:pPr>
      <w:r w:rsidRPr="00B741B7">
        <w:rPr>
          <w:rFonts w:ascii="標楷體" w:eastAsia="標楷體" w:hAnsi="標楷體" w:hint="eastAsia"/>
        </w:rPr>
        <w:t>一、課程及教學規劃，包括生涯發展、職能探索、運動防護及運動科學應用。</w:t>
      </w:r>
    </w:p>
    <w:p w:rsidR="002D0FEC" w:rsidRPr="00B741B7" w:rsidRDefault="002D0FEC" w:rsidP="002D0FEC">
      <w:pPr>
        <w:pStyle w:val="a3"/>
        <w:ind w:leftChars="354" w:left="850"/>
        <w:rPr>
          <w:rFonts w:ascii="標楷體" w:eastAsia="標楷體" w:hAnsi="標楷體"/>
        </w:rPr>
      </w:pPr>
      <w:r w:rsidRPr="00B741B7">
        <w:rPr>
          <w:rFonts w:ascii="標楷體" w:eastAsia="標楷體" w:hAnsi="標楷體" w:hint="eastAsia"/>
        </w:rPr>
        <w:t>二、運動訓練督導。</w:t>
      </w:r>
    </w:p>
    <w:p w:rsidR="002D0FEC" w:rsidRPr="00B741B7" w:rsidRDefault="002D0FEC" w:rsidP="002D0FEC">
      <w:pPr>
        <w:pStyle w:val="a3"/>
        <w:ind w:leftChars="354" w:left="850"/>
        <w:rPr>
          <w:rFonts w:ascii="標楷體" w:eastAsia="標楷體" w:hAnsi="標楷體"/>
        </w:rPr>
      </w:pPr>
      <w:r w:rsidRPr="00B741B7">
        <w:rPr>
          <w:rFonts w:ascii="標楷體" w:eastAsia="標楷體" w:hAnsi="標楷體" w:hint="eastAsia"/>
        </w:rPr>
        <w:t>三、體育班校內自評。</w:t>
      </w:r>
    </w:p>
    <w:p w:rsidR="002D0FEC" w:rsidRPr="00B741B7" w:rsidRDefault="002D0FEC" w:rsidP="002D0FEC">
      <w:pPr>
        <w:pStyle w:val="a3"/>
        <w:ind w:leftChars="354" w:left="850"/>
        <w:rPr>
          <w:rFonts w:ascii="標楷體" w:eastAsia="標楷體" w:hAnsi="標楷體"/>
        </w:rPr>
      </w:pPr>
      <w:r w:rsidRPr="00B741B7">
        <w:rPr>
          <w:rFonts w:ascii="標楷體" w:eastAsia="標楷體" w:hAnsi="標楷體" w:hint="eastAsia"/>
        </w:rPr>
        <w:t>四、學生對外出賽限制，包括課業成績出賽基準之訂定及每學年度出賽、培訓計畫之審議。</w:t>
      </w:r>
    </w:p>
    <w:p w:rsidR="002D0FEC" w:rsidRPr="00B741B7" w:rsidRDefault="002D0FEC" w:rsidP="002D0FEC">
      <w:pPr>
        <w:pStyle w:val="a3"/>
        <w:ind w:leftChars="354" w:left="850"/>
        <w:rPr>
          <w:rFonts w:ascii="標楷體" w:eastAsia="標楷體" w:hAnsi="標楷體"/>
        </w:rPr>
      </w:pPr>
      <w:r w:rsidRPr="00B741B7">
        <w:rPr>
          <w:rFonts w:ascii="標楷體" w:eastAsia="標楷體" w:hAnsi="標楷體" w:hint="eastAsia"/>
        </w:rPr>
        <w:t>五、課業輔導及補救教學計畫審議，包括課業輔導內容及補救教學模式。</w:t>
      </w:r>
    </w:p>
    <w:p w:rsidR="002D0FEC" w:rsidRPr="00B741B7" w:rsidRDefault="002D0FEC" w:rsidP="002D0FEC">
      <w:pPr>
        <w:pStyle w:val="a3"/>
        <w:ind w:leftChars="354" w:left="850"/>
        <w:rPr>
          <w:rFonts w:ascii="標楷體" w:eastAsia="標楷體" w:hAnsi="標楷體"/>
        </w:rPr>
      </w:pPr>
      <w:r w:rsidRPr="00B741B7">
        <w:rPr>
          <w:rFonts w:ascii="標楷體" w:eastAsia="標楷體" w:hAnsi="標楷體" w:hint="eastAsia"/>
        </w:rPr>
        <w:t>六、學生調整術科專長項目，或因故不適合繼續就讀體育班需轉班或轉學之審議。</w:t>
      </w:r>
    </w:p>
    <w:p w:rsidR="002D0FEC" w:rsidRPr="00B741B7" w:rsidRDefault="002D0FEC" w:rsidP="002D0FE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741B7">
        <w:rPr>
          <w:rFonts w:ascii="標楷體" w:eastAsia="標楷體" w:hAnsi="標楷體" w:hint="eastAsia"/>
        </w:rPr>
        <w:t>本章程經校務會議通過，陳  校長核准實施，修正時亦同。</w:t>
      </w:r>
    </w:p>
    <w:p w:rsidR="002D0FEC" w:rsidRDefault="002D0FEC" w:rsidP="002D0FEC">
      <w:pPr>
        <w:spacing w:line="500" w:lineRule="exact"/>
        <w:rPr>
          <w:rFonts w:ascii="微軟正黑體" w:eastAsia="微軟正黑體" w:hAnsi="微軟正黑體"/>
        </w:rPr>
      </w:pPr>
    </w:p>
    <w:p w:rsidR="00E57172" w:rsidRPr="002D0FEC" w:rsidRDefault="00E57172"/>
    <w:sectPr w:rsidR="00E57172" w:rsidRPr="002D0FEC" w:rsidSect="00E571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257FC"/>
    <w:multiLevelType w:val="hybridMultilevel"/>
    <w:tmpl w:val="FADC7A60"/>
    <w:lvl w:ilvl="0" w:tplc="8940E15A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0FEC"/>
    <w:rsid w:val="002D0FEC"/>
    <w:rsid w:val="00E5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FEC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2018-12-27T02:07:00Z</dcterms:created>
  <dcterms:modified xsi:type="dcterms:W3CDTF">2018-12-27T02:14:00Z</dcterms:modified>
</cp:coreProperties>
</file>