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6" w:rsidRDefault="00461926" w:rsidP="00461926">
      <w:pPr>
        <w:jc w:val="center"/>
        <w:rPr>
          <w:rFonts w:ascii="標楷體" w:eastAsia="標楷體" w:hAnsi="標楷體" w:hint="eastAsia"/>
          <w:sz w:val="36"/>
        </w:rPr>
      </w:pPr>
      <w:r w:rsidRPr="00B741B7">
        <w:rPr>
          <w:rFonts w:ascii="標楷體" w:eastAsia="標楷體" w:hAnsi="標楷體" w:hint="eastAsia"/>
          <w:sz w:val="36"/>
        </w:rPr>
        <w:t>三民國中</w:t>
      </w:r>
      <w:r>
        <w:rPr>
          <w:rFonts w:ascii="標楷體" w:eastAsia="標楷體" w:hAnsi="標楷體" w:hint="eastAsia"/>
          <w:sz w:val="36"/>
        </w:rPr>
        <w:t>學生獎懲</w:t>
      </w:r>
      <w:r w:rsidRPr="00B741B7">
        <w:rPr>
          <w:rFonts w:ascii="標楷體" w:eastAsia="標楷體" w:hAnsi="標楷體" w:hint="eastAsia"/>
          <w:sz w:val="36"/>
        </w:rPr>
        <w:t>委員會組織章程</w:t>
      </w:r>
    </w:p>
    <w:p w:rsidR="00461926" w:rsidRPr="00347F70" w:rsidRDefault="00461926" w:rsidP="00461926">
      <w:pPr>
        <w:widowControl/>
        <w:spacing w:line="360" w:lineRule="exact"/>
        <w:jc w:val="right"/>
        <w:rPr>
          <w:rFonts w:ascii="標楷體" w:eastAsia="標楷體" w:hAnsi="標楷體"/>
          <w:sz w:val="36"/>
        </w:rPr>
      </w:pPr>
      <w:r w:rsidRPr="002B3AC6">
        <w:rPr>
          <w:rFonts w:ascii="標楷體" w:eastAsia="標楷體" w:hAnsi="標楷體" w:cs="新細明體" w:hint="eastAsia"/>
          <w:kern w:val="0"/>
          <w:sz w:val="20"/>
        </w:rPr>
        <w:t>民國</w:t>
      </w:r>
      <w:r w:rsidRPr="002B3AC6">
        <w:rPr>
          <w:rFonts w:ascii="標楷體" w:eastAsia="標楷體" w:hAnsi="標楷體" w:cs="新細明體"/>
          <w:kern w:val="0"/>
          <w:sz w:val="20"/>
        </w:rPr>
        <w:t>10</w:t>
      </w:r>
      <w:r>
        <w:rPr>
          <w:rFonts w:ascii="標楷體" w:eastAsia="標楷體" w:hAnsi="標楷體" w:cs="新細明體" w:hint="eastAsia"/>
          <w:kern w:val="0"/>
          <w:sz w:val="20"/>
        </w:rPr>
        <w:t>7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年</w:t>
      </w:r>
      <w:r>
        <w:rPr>
          <w:rFonts w:ascii="標楷體" w:eastAsia="標楷體" w:hAnsi="標楷體" w:cs="新細明體" w:hint="eastAsia"/>
          <w:kern w:val="0"/>
          <w:sz w:val="20"/>
        </w:rPr>
        <w:t>11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月</w:t>
      </w:r>
      <w:r>
        <w:rPr>
          <w:rFonts w:ascii="標楷體" w:eastAsia="標楷體" w:hAnsi="標楷體" w:cs="新細明體" w:hint="eastAsia"/>
          <w:kern w:val="0"/>
          <w:sz w:val="20"/>
        </w:rPr>
        <w:t>29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日本校10</w:t>
      </w:r>
      <w:r>
        <w:rPr>
          <w:rFonts w:ascii="標楷體" w:eastAsia="標楷體" w:hAnsi="標楷體" w:cs="新細明體" w:hint="eastAsia"/>
          <w:kern w:val="0"/>
          <w:sz w:val="20"/>
        </w:rPr>
        <w:t>7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學年度第</w:t>
      </w:r>
      <w:r>
        <w:rPr>
          <w:rFonts w:ascii="標楷體" w:eastAsia="標楷體" w:hAnsi="標楷體" w:cs="新細明體" w:hint="eastAsia"/>
          <w:kern w:val="0"/>
          <w:sz w:val="20"/>
        </w:rPr>
        <w:t>1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學期第</w:t>
      </w:r>
      <w:r>
        <w:rPr>
          <w:rFonts w:ascii="標楷體" w:eastAsia="標楷體" w:hAnsi="標楷體" w:cs="新細明體" w:hint="eastAsia"/>
          <w:kern w:val="0"/>
          <w:sz w:val="20"/>
        </w:rPr>
        <w:t>2</w:t>
      </w:r>
      <w:r w:rsidRPr="002B3AC6">
        <w:rPr>
          <w:rFonts w:ascii="標楷體" w:eastAsia="標楷體" w:hAnsi="標楷體" w:cs="新細明體" w:hint="eastAsia"/>
          <w:kern w:val="0"/>
          <w:sz w:val="20"/>
        </w:rPr>
        <w:t>次校務會議訂定通過</w:t>
      </w:r>
    </w:p>
    <w:p w:rsidR="00461926" w:rsidRPr="00B741B7" w:rsidRDefault="00461926" w:rsidP="00461926">
      <w:pPr>
        <w:pStyle w:val="a3"/>
        <w:numPr>
          <w:ilvl w:val="0"/>
          <w:numId w:val="1"/>
        </w:numPr>
        <w:spacing w:beforeLines="50"/>
        <w:ind w:leftChars="0" w:left="839" w:hanging="8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本章程依據</w:t>
      </w:r>
      <w:r>
        <w:rPr>
          <w:rFonts w:ascii="標楷體" w:eastAsia="標楷體" w:hAnsi="標楷體" w:hint="eastAsia"/>
        </w:rPr>
        <w:t>花蓮縣政府</w:t>
      </w:r>
      <w:r w:rsidRPr="00B741B7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5</w:t>
      </w:r>
      <w:r w:rsidRPr="00B741B7">
        <w:rPr>
          <w:rFonts w:ascii="標楷體" w:eastAsia="標楷體" w:hAnsi="標楷體"/>
        </w:rPr>
        <w:t>年</w:t>
      </w:r>
      <w:r w:rsidRPr="00B741B7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8</w:t>
      </w:r>
      <w:r w:rsidRPr="00B741B7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>3</w:t>
      </w:r>
      <w:r w:rsidRPr="00B741B7">
        <w:rPr>
          <w:rFonts w:ascii="標楷體" w:eastAsia="標楷體" w:hAnsi="標楷體" w:hint="eastAsia"/>
        </w:rPr>
        <w:t>1</w:t>
      </w:r>
      <w:r w:rsidRPr="00B741B7">
        <w:rPr>
          <w:rFonts w:ascii="標楷體" w:eastAsia="標楷體" w:hAnsi="標楷體"/>
        </w:rPr>
        <w:t>日</w:t>
      </w:r>
      <w:r>
        <w:rPr>
          <w:rFonts w:ascii="標楷體" w:eastAsia="標楷體" w:hAnsi="標楷體" w:hint="eastAsia"/>
        </w:rPr>
        <w:t>輔教學</w:t>
      </w:r>
      <w:r w:rsidRPr="00B741B7">
        <w:rPr>
          <w:rFonts w:ascii="標楷體" w:eastAsia="標楷體" w:hAnsi="標楷體"/>
        </w:rPr>
        <w:t>字第10</w:t>
      </w:r>
      <w:r>
        <w:rPr>
          <w:rFonts w:ascii="標楷體" w:eastAsia="標楷體" w:hAnsi="標楷體" w:hint="eastAsia"/>
        </w:rPr>
        <w:t>50163937</w:t>
      </w:r>
      <w:r w:rsidRPr="00B741B7">
        <w:rPr>
          <w:rFonts w:ascii="標楷體" w:eastAsia="標楷體" w:hAnsi="標楷體"/>
        </w:rPr>
        <w:t>號頒布之 「</w:t>
      </w:r>
      <w:r w:rsidRPr="00D25A2A">
        <w:rPr>
          <w:rFonts w:ascii="標楷體" w:eastAsia="標楷體" w:hAnsi="標楷體" w:hint="eastAsia"/>
        </w:rPr>
        <w:t>花蓮縣立高級中等學校學生獎懲委員會組織及運作辦法</w:t>
      </w:r>
      <w:r w:rsidRPr="00B741B7">
        <w:rPr>
          <w:rFonts w:ascii="標楷體" w:eastAsia="標楷體" w:hAnsi="標楷體"/>
        </w:rPr>
        <w:t>」訂定之。</w:t>
      </w:r>
    </w:p>
    <w:p w:rsidR="00461926" w:rsidRPr="00B741B7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0573">
        <w:rPr>
          <w:rFonts w:ascii="標楷體" w:eastAsia="標楷體" w:hAnsi="標楷體" w:hint="eastAsia"/>
        </w:rPr>
        <w:t>學校認為學生有懲處可能，於必要時得事先召開具輔導性質或協調性質之會議。本會作成之學生懲處評議結果，學校應落實後續輔導作為，並適切輔導學生改過及銷過。</w:t>
      </w:r>
    </w:p>
    <w:p w:rsidR="00461926" w:rsidRPr="005D7297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委員會設</w:t>
      </w:r>
      <w:r w:rsidRPr="005D7297">
        <w:rPr>
          <w:rFonts w:ascii="標楷體" w:eastAsia="標楷體" w:hAnsi="標楷體" w:hint="eastAsia"/>
        </w:rPr>
        <w:t>置委員十一人</w:t>
      </w:r>
      <w:r>
        <w:rPr>
          <w:rFonts w:ascii="標楷體" w:eastAsia="標楷體" w:hAnsi="標楷體" w:hint="eastAsia"/>
        </w:rPr>
        <w:t>，由校長遴聘之。由學輔主任主席，生教組長擔任秘書，教務主任及總務</w:t>
      </w:r>
      <w:r w:rsidRPr="005D7297">
        <w:rPr>
          <w:rFonts w:ascii="標楷體" w:eastAsia="標楷體" w:hAnsi="標楷體" w:hint="eastAsia"/>
        </w:rPr>
        <w:t>主任</w:t>
      </w:r>
      <w:r>
        <w:rPr>
          <w:rFonts w:ascii="標楷體" w:eastAsia="標楷體" w:hAnsi="標楷體" w:hint="eastAsia"/>
        </w:rPr>
        <w:t>為當然委員</w:t>
      </w:r>
      <w:r w:rsidRPr="005D7297">
        <w:rPr>
          <w:rFonts w:ascii="標楷體" w:eastAsia="標楷體" w:hAnsi="標楷體" w:hint="eastAsia"/>
        </w:rPr>
        <w:t>、各年級導師代表</w:t>
      </w:r>
      <w:r>
        <w:rPr>
          <w:rFonts w:ascii="標楷體" w:eastAsia="標楷體" w:hAnsi="標楷體" w:hint="eastAsia"/>
        </w:rPr>
        <w:t>各一人</w:t>
      </w:r>
      <w:r w:rsidRPr="005D7297">
        <w:rPr>
          <w:rFonts w:ascii="標楷體" w:eastAsia="標楷體" w:hAnsi="標楷體" w:hint="eastAsia"/>
        </w:rPr>
        <w:t>、教師代表</w:t>
      </w:r>
      <w:r>
        <w:rPr>
          <w:rFonts w:ascii="標楷體" w:eastAsia="標楷體" w:hAnsi="標楷體" w:hint="eastAsia"/>
        </w:rPr>
        <w:t>一人</w:t>
      </w:r>
      <w:r w:rsidRPr="005D7297">
        <w:rPr>
          <w:rFonts w:ascii="標楷體" w:eastAsia="標楷體" w:hAnsi="標楷體" w:hint="eastAsia"/>
        </w:rPr>
        <w:t>、家長代表</w:t>
      </w:r>
      <w:r>
        <w:rPr>
          <w:rFonts w:ascii="標楷體" w:eastAsia="標楷體" w:hAnsi="標楷體" w:hint="eastAsia"/>
        </w:rPr>
        <w:t>一人及學生自治會代表兩人(自治會會長及副會長)</w:t>
      </w:r>
      <w:r w:rsidRPr="005D7297">
        <w:rPr>
          <w:rFonts w:ascii="標楷體" w:eastAsia="標楷體" w:hAnsi="標楷體" w:hint="eastAsia"/>
        </w:rPr>
        <w:t>。</w:t>
      </w:r>
    </w:p>
    <w:p w:rsidR="00461926" w:rsidRPr="005D7297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7297">
        <w:rPr>
          <w:rFonts w:ascii="標楷體" w:eastAsia="標楷體" w:hAnsi="標楷體" w:hint="eastAsia"/>
        </w:rPr>
        <w:t>委員任期一年，任一性別委員人數不得少於委員總數三分之一；前項各年級導師代表、教師代表、家長代表及學生代表總數，不得少於委員總數二分之一。</w:t>
      </w:r>
      <w:r>
        <w:rPr>
          <w:rFonts w:ascii="標楷體" w:eastAsia="標楷體" w:hAnsi="標楷體" w:hint="eastAsia"/>
        </w:rPr>
        <w:t>前</w:t>
      </w:r>
      <w:r w:rsidRPr="005D7297">
        <w:rPr>
          <w:rFonts w:ascii="標楷體" w:eastAsia="標楷體" w:hAnsi="標楷體" w:hint="eastAsia"/>
        </w:rPr>
        <w:t>項之學生代表，於受聘（派）時，須得父母或監護人書面同意。</w:t>
      </w:r>
    </w:p>
    <w:p w:rsidR="00461926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會委員任期一年，自當年八月一日起至次年七月三十一日止。本會委員均為兼任職務，無給職。當然委員隨其職務進退之，票選委員得連選連任。委員於任期內因故出缺時，其遞補委員由主任委員補聘，補聘委員其任期至原任期屆滿日為止。</w:t>
      </w:r>
    </w:p>
    <w:p w:rsidR="00461926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D7297">
        <w:rPr>
          <w:rFonts w:ascii="標楷體" w:eastAsia="標楷體" w:hAnsi="標楷體" w:hint="eastAsia"/>
        </w:rPr>
        <w:t>獎懲事件有實地瞭解之必要時，得經本會決議，推派委員三人為之，並於本會會議時報告。本會委員應親自出席會議，經委員二分之一以上出席始得開會；經出席委員過半數之同意作成評議。</w:t>
      </w:r>
    </w:p>
    <w:p w:rsidR="00461926" w:rsidRPr="00B408D8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本會審議之事件如下：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一、學校學生獎懲規定。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二、學校年度學生獎懲教育工作計畫。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三、學生擬記大功或大過以上之獎懲事件。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四、學生特別獎勵及本會之特殊管教措施等獎懲事件。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五、學生已接受司法機關或相關機關處理之重大獎懲事件。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六、經學校性別平等教育委員會調查屬實，依調查結果審議其後續懲處事件。</w:t>
      </w:r>
    </w:p>
    <w:p w:rsidR="00461926" w:rsidRPr="00B408D8" w:rsidRDefault="00461926" w:rsidP="00461926">
      <w:pPr>
        <w:pStyle w:val="a3"/>
        <w:ind w:leftChars="0" w:left="840"/>
        <w:rPr>
          <w:rFonts w:ascii="標楷體" w:eastAsia="標楷體" w:hAnsi="標楷體"/>
        </w:rPr>
      </w:pPr>
      <w:r w:rsidRPr="00B408D8">
        <w:rPr>
          <w:rFonts w:ascii="標楷體" w:eastAsia="標楷體" w:hAnsi="標楷體" w:hint="eastAsia"/>
        </w:rPr>
        <w:t>七、經校長交議之其他重大學生獎懲事件。</w:t>
      </w:r>
    </w:p>
    <w:p w:rsidR="00461926" w:rsidRPr="00B741B7" w:rsidRDefault="00461926" w:rsidP="0046192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741B7">
        <w:rPr>
          <w:rFonts w:ascii="標楷體" w:eastAsia="標楷體" w:hAnsi="標楷體" w:hint="eastAsia"/>
        </w:rPr>
        <w:t>本章程經校務會議通過，陳  校長核准實施，修正時亦同。</w:t>
      </w:r>
    </w:p>
    <w:p w:rsidR="00461926" w:rsidRDefault="00461926" w:rsidP="00461926"/>
    <w:p w:rsidR="00E57172" w:rsidRPr="00461926" w:rsidRDefault="00E57172"/>
    <w:sectPr w:rsidR="00E57172" w:rsidRPr="00461926" w:rsidSect="00E571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523"/>
    <w:multiLevelType w:val="hybridMultilevel"/>
    <w:tmpl w:val="FADC7A60"/>
    <w:lvl w:ilvl="0" w:tplc="8940E15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1926"/>
    <w:rsid w:val="00461926"/>
    <w:rsid w:val="00E5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92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2018-12-27T02:14:00Z</dcterms:created>
  <dcterms:modified xsi:type="dcterms:W3CDTF">2018-12-27T02:15:00Z</dcterms:modified>
</cp:coreProperties>
</file>