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spacing w:before="0" w:after="120"/>
        <w:jc w:val="center"/>
        <w:rPr>
          <w:rFonts w:ascii="標楷體" w:hAnsi="標楷體" w:eastAsia="標楷體"/>
          <w:b/>
          <w:b/>
          <w:bCs/>
          <w:color w:val="000000"/>
          <w:sz w:val="32"/>
        </w:rPr>
      </w:pPr>
      <w:r>
        <w:rPr>
          <w:rFonts w:ascii="標楷體" w:hAnsi="標楷體" w:eastAsia="標楷體"/>
          <w:b/>
          <w:bCs/>
          <w:color w:val="000000"/>
          <w:sz w:val="32"/>
        </w:rPr>
        <w:t>著作使用授權同意書</w:t>
      </w:r>
    </w:p>
    <w:p>
      <w:pPr>
        <w:pStyle w:val="Style28"/>
        <w:rPr/>
      </w:pPr>
      <w:r>
        <w:rPr>
          <w:rStyle w:val="Style14"/>
          <w:rFonts w:ascii="標楷體" w:hAnsi="標楷體" w:eastAsia="標楷體"/>
          <w:color w:val="000000"/>
          <w:sz w:val="28"/>
          <w:u w:val="single"/>
        </w:rPr>
        <w:t>本人（著作人）及本人之法定代理人</w:t>
      </w:r>
      <w:r>
        <w:rPr>
          <w:rStyle w:val="Style14"/>
          <w:rFonts w:ascii="標楷體" w:hAnsi="標楷體" w:eastAsia="標楷體"/>
          <w:color w:val="000000"/>
          <w:sz w:val="28"/>
        </w:rPr>
        <w:t>（以下簡稱甲方），茲同意無償授權</w:t>
      </w:r>
      <w:r>
        <w:rPr>
          <w:rStyle w:val="Style14"/>
          <w:rFonts w:ascii="標楷體" w:hAnsi="標楷體" w:eastAsia="標楷體"/>
          <w:color w:val="000000"/>
          <w:sz w:val="28"/>
          <w:u w:val="single"/>
        </w:rPr>
        <w:t>內政部警政署刑事警察局</w:t>
      </w:r>
      <w:r>
        <w:rPr>
          <w:rStyle w:val="Style14"/>
          <w:rFonts w:ascii="標楷體" w:hAnsi="標楷體" w:eastAsia="標楷體"/>
          <w:color w:val="000000"/>
          <w:sz w:val="28"/>
        </w:rPr>
        <w:t>（以下簡稱乙方）使用甲方報名參加「『青春加油讚』校園毒品防制廣播劇插畫及文案徵選活動」之參選作品（以下簡稱本著作）：</w:t>
      </w:r>
      <w:r>
        <w:rPr>
          <w:rStyle w:val="Style14"/>
          <w:rFonts w:eastAsia="標楷體" w:ascii="標楷體" w:hAnsi="標楷體"/>
          <w:color w:val="000000"/>
          <w:sz w:val="28"/>
        </w:rPr>
        <w:t>________________________</w:t>
      </w:r>
      <w:r>
        <w:rPr>
          <w:rStyle w:val="Style14"/>
          <w:rFonts w:ascii="標楷體" w:hAnsi="標楷體" w:eastAsia="標楷體"/>
          <w:color w:val="000000"/>
          <w:sz w:val="28"/>
        </w:rPr>
        <w:t>（請填寫作品名稱）。</w:t>
      </w:r>
    </w:p>
    <w:p>
      <w:pPr>
        <w:pStyle w:val="Style28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eastAsia="標楷體" w:ascii="標楷體" w:hAnsi="標楷體"/>
          <w:color w:val="000000"/>
          <w:sz w:val="28"/>
          <w:szCs w:val="28"/>
        </w:rPr>
      </w:r>
    </w:p>
    <w:p>
      <w:pPr>
        <w:pStyle w:val="Style28"/>
        <w:snapToGrid w:val="false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甲方同意並擔保以下條款：</w:t>
      </w:r>
    </w:p>
    <w:p>
      <w:pPr>
        <w:pStyle w:val="Style28"/>
        <w:numPr>
          <w:ilvl w:val="0"/>
          <w:numId w:val="1"/>
        </w:numPr>
        <w:snapToGrid w:val="false"/>
        <w:ind w:left="0" w:right="0" w:hanging="218"/>
        <w:jc w:val="distribute"/>
        <w:rPr/>
      </w:pPr>
      <w:r>
        <w:rPr>
          <w:rStyle w:val="Style14"/>
          <w:rFonts w:eastAsia="標楷體"/>
          <w:color w:val="000000"/>
          <w:sz w:val="28"/>
          <w:szCs w:val="28"/>
        </w:rPr>
        <w:t>本著作為本人個人自行創作，且從未發表、未得獎、亦未與其他活動賽事重複投稿。</w:t>
      </w:r>
    </w:p>
    <w:p>
      <w:pPr>
        <w:pStyle w:val="Style28"/>
        <w:numPr>
          <w:ilvl w:val="0"/>
          <w:numId w:val="1"/>
        </w:numPr>
        <w:tabs>
          <w:tab w:val="clear" w:pos="720"/>
          <w:tab w:val="left" w:pos="-6674" w:leader="none"/>
        </w:tabs>
        <w:snapToGrid w:val="false"/>
        <w:ind w:left="0" w:right="0" w:hanging="218"/>
        <w:jc w:val="distribute"/>
        <w:rPr/>
      </w:pPr>
      <w:r>
        <w:rPr>
          <w:rStyle w:val="Style14"/>
          <w:rFonts w:eastAsia="標楷體"/>
          <w:color w:val="000000"/>
          <w:sz w:val="28"/>
          <w:szCs w:val="28"/>
        </w:rPr>
        <w:t>甲方擁有完全權利與權限簽署並履行本同意書，本著作未侵害任何第三人之著作權、專利權、商標權、商業機密或其他智慧財產權，乙方若因利用本著作致涉及第三人之著作權或其他權利時，一經乙方通知，甲方應依據乙方要求方式協助解決，並應賠償乙方因此所遭受之任何損失，包括但不限於損害賠償金及和解金。</w:t>
      </w:r>
    </w:p>
    <w:p>
      <w:pPr>
        <w:pStyle w:val="Style28"/>
        <w:numPr>
          <w:ilvl w:val="0"/>
          <w:numId w:val="1"/>
        </w:numPr>
        <w:tabs>
          <w:tab w:val="clear" w:pos="720"/>
          <w:tab w:val="left" w:pos="-6674" w:leader="none"/>
        </w:tabs>
        <w:snapToGrid w:val="false"/>
        <w:ind w:left="0" w:right="0" w:hanging="218"/>
        <w:jc w:val="distribute"/>
        <w:rPr/>
      </w:pPr>
      <w:r>
        <w:rPr>
          <w:rStyle w:val="Style14"/>
          <w:rFonts w:eastAsia="標楷體"/>
          <w:color w:val="000000"/>
          <w:sz w:val="28"/>
          <w:szCs w:val="28"/>
        </w:rPr>
        <w:t>甲方同意將本著作之重製權、公開口述權、公開播送權、公開上映權、公開演出權、公開傳輸權、公開展示權、改作權、編輯權、散布權等一切著作財產權無償授權乙方為不限時間、地域、次數之利用，乙方並得轉授權第三人為上述方式之利用。</w:t>
      </w:r>
    </w:p>
    <w:p>
      <w:pPr>
        <w:pStyle w:val="Style28"/>
        <w:numPr>
          <w:ilvl w:val="0"/>
          <w:numId w:val="1"/>
        </w:numPr>
        <w:tabs>
          <w:tab w:val="clear" w:pos="720"/>
          <w:tab w:val="left" w:pos="-6674" w:leader="none"/>
        </w:tabs>
        <w:snapToGrid w:val="false"/>
        <w:ind w:left="0" w:right="0" w:hanging="218"/>
        <w:jc w:val="distribute"/>
        <w:rPr/>
      </w:pPr>
      <w:r>
        <w:rPr>
          <w:rStyle w:val="Style14"/>
          <w:rFonts w:eastAsia="標楷體"/>
          <w:color w:val="000000"/>
          <w:sz w:val="28"/>
          <w:szCs w:val="28"/>
        </w:rPr>
        <w:t>甲方同意不對乙方及乙方轉授權之第三人行使著作人格權。</w:t>
      </w:r>
    </w:p>
    <w:p>
      <w:pPr>
        <w:pStyle w:val="Style28"/>
        <w:numPr>
          <w:ilvl w:val="0"/>
          <w:numId w:val="1"/>
        </w:numPr>
        <w:tabs>
          <w:tab w:val="clear" w:pos="720"/>
          <w:tab w:val="left" w:pos="-5954" w:leader="none"/>
        </w:tabs>
        <w:snapToGrid w:val="false"/>
        <w:ind w:left="426" w:right="0" w:hanging="284"/>
        <w:jc w:val="distribute"/>
        <w:rPr/>
      </w:pPr>
      <w:r>
        <w:rPr>
          <w:rStyle w:val="Style14"/>
          <w:rFonts w:eastAsia="標楷體"/>
          <w:color w:val="000000"/>
          <w:sz w:val="28"/>
          <w:szCs w:val="28"/>
        </w:rPr>
        <w:t>如違反本同意書各項內容，甲方須自負法律責任，乙方並得取消甲方參選或得獎資格，甲方應無條件立即返還所得獎項。</w:t>
      </w:r>
    </w:p>
    <w:p>
      <w:pPr>
        <w:pStyle w:val="Style28"/>
        <w:snapToGrid w:val="false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eastAsia="標楷體" w:ascii="標楷體" w:hAnsi="標楷體"/>
          <w:color w:val="000000"/>
          <w:sz w:val="28"/>
          <w:szCs w:val="28"/>
        </w:rPr>
      </w:r>
    </w:p>
    <w:p>
      <w:pPr>
        <w:pStyle w:val="Style28"/>
        <w:snapToGrid w:val="false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此致</w:t>
      </w:r>
    </w:p>
    <w:p>
      <w:pPr>
        <w:pStyle w:val="Style28"/>
        <w:snapToGrid w:val="false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內政部警政署刑事警察局</w:t>
      </w:r>
    </w:p>
    <w:p>
      <w:pPr>
        <w:pStyle w:val="Style28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eastAsia="標楷體" w:ascii="標楷體" w:hAnsi="標楷體"/>
          <w:color w:val="000000"/>
          <w:sz w:val="28"/>
          <w:szCs w:val="28"/>
        </w:rPr>
      </w:r>
    </w:p>
    <w:tbl>
      <w:tblPr>
        <w:tblW w:w="99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4128"/>
        <w:gridCol w:w="4127"/>
      </w:tblGrid>
      <w:tr>
        <w:trPr>
          <w:trHeight w:val="629" w:hRule="atLeast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snapToGrid w:val="false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snapToGrid w:val="false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立同意書人（著作人）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snapToGrid w:val="false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法定代理人</w:t>
            </w:r>
          </w:p>
        </w:tc>
      </w:tr>
      <w:tr>
        <w:trPr>
          <w:trHeight w:val="629" w:hRule="atLeast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snapToGrid w:val="false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簽名及蓋章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snapToGrid w:val="false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snapToGrid w:val="false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629" w:hRule="atLeast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snapToGrid w:val="false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snapToGrid w:val="false"/>
              <w:jc w:val="center"/>
              <w:rPr>
                <w:rFonts w:ascii="標楷體" w:hAnsi="標楷體" w:eastAsia="標楷體"/>
                <w:color w:val="000000"/>
                <w:szCs w:val="28"/>
              </w:rPr>
            </w:pPr>
            <w:r>
              <w:rPr>
                <w:rFonts w:eastAsia="標楷體" w:ascii="標楷體" w:hAnsi="標楷體"/>
                <w:color w:val="000000"/>
                <w:szCs w:val="28"/>
              </w:rPr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snapToGrid w:val="false"/>
              <w:jc w:val="center"/>
              <w:rPr>
                <w:rFonts w:ascii="標楷體" w:hAnsi="標楷體" w:eastAsia="標楷體"/>
                <w:color w:val="000000"/>
                <w:szCs w:val="28"/>
              </w:rPr>
            </w:pPr>
            <w:r>
              <w:rPr>
                <w:rFonts w:eastAsia="標楷體" w:ascii="標楷體" w:hAnsi="標楷體"/>
                <w:color w:val="000000"/>
                <w:szCs w:val="28"/>
              </w:rPr>
            </w:r>
          </w:p>
        </w:tc>
      </w:tr>
      <w:tr>
        <w:trPr>
          <w:trHeight w:val="629" w:hRule="atLeast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snapToGrid w:val="false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snapToGrid w:val="false"/>
              <w:jc w:val="center"/>
              <w:rPr>
                <w:rFonts w:ascii="標楷體" w:hAnsi="標楷體" w:eastAsia="標楷體"/>
                <w:color w:val="000000"/>
                <w:szCs w:val="28"/>
              </w:rPr>
            </w:pPr>
            <w:r>
              <w:rPr>
                <w:rFonts w:eastAsia="標楷體" w:ascii="標楷體" w:hAnsi="標楷體"/>
                <w:color w:val="000000"/>
                <w:szCs w:val="28"/>
              </w:rPr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snapToGrid w:val="false"/>
              <w:jc w:val="center"/>
              <w:rPr>
                <w:rFonts w:ascii="標楷體" w:hAnsi="標楷體" w:eastAsia="標楷體"/>
                <w:color w:val="000000"/>
                <w:szCs w:val="28"/>
              </w:rPr>
            </w:pPr>
            <w:r>
              <w:rPr>
                <w:rFonts w:eastAsia="標楷體" w:ascii="標楷體" w:hAnsi="標楷體"/>
                <w:color w:val="000000"/>
                <w:szCs w:val="28"/>
              </w:rPr>
            </w:r>
          </w:p>
        </w:tc>
      </w:tr>
      <w:tr>
        <w:trPr>
          <w:trHeight w:val="629" w:hRule="atLeast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snapToGrid w:val="false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snapToGrid w:val="false"/>
              <w:jc w:val="center"/>
              <w:rPr>
                <w:rFonts w:ascii="標楷體" w:hAnsi="標楷體" w:eastAsia="標楷體"/>
                <w:color w:val="000000"/>
                <w:szCs w:val="28"/>
              </w:rPr>
            </w:pPr>
            <w:r>
              <w:rPr>
                <w:rFonts w:eastAsia="標楷體" w:ascii="標楷體" w:hAnsi="標楷體"/>
                <w:color w:val="000000"/>
                <w:szCs w:val="28"/>
              </w:rPr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snapToGrid w:val="false"/>
              <w:jc w:val="center"/>
              <w:rPr>
                <w:rFonts w:ascii="標楷體" w:hAnsi="標楷體" w:eastAsia="標楷體"/>
                <w:color w:val="000000"/>
                <w:szCs w:val="28"/>
              </w:rPr>
            </w:pPr>
            <w:r>
              <w:rPr>
                <w:rFonts w:eastAsia="標楷體" w:ascii="標楷體" w:hAnsi="標楷體"/>
                <w:color w:val="000000"/>
                <w:szCs w:val="28"/>
              </w:rPr>
            </w:r>
          </w:p>
        </w:tc>
      </w:tr>
      <w:tr>
        <w:trPr>
          <w:trHeight w:val="629" w:hRule="atLeast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snapToGrid w:val="false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snapToGrid w:val="false"/>
              <w:jc w:val="center"/>
              <w:rPr>
                <w:rFonts w:ascii="標楷體" w:hAnsi="標楷體" w:eastAsia="標楷體"/>
                <w:color w:val="000000"/>
                <w:szCs w:val="28"/>
              </w:rPr>
            </w:pPr>
            <w:r>
              <w:rPr>
                <w:rFonts w:eastAsia="標楷體" w:ascii="標楷體" w:hAnsi="標楷體"/>
                <w:color w:val="000000"/>
                <w:szCs w:val="28"/>
              </w:rPr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snapToGrid w:val="false"/>
              <w:jc w:val="center"/>
              <w:rPr>
                <w:rFonts w:ascii="標楷體" w:hAnsi="標楷體" w:eastAsia="標楷體"/>
                <w:color w:val="000000"/>
                <w:szCs w:val="28"/>
              </w:rPr>
            </w:pPr>
            <w:r>
              <w:rPr>
                <w:rFonts w:eastAsia="標楷體" w:ascii="標楷體" w:hAnsi="標楷體"/>
                <w:color w:val="000000"/>
                <w:szCs w:val="28"/>
              </w:rPr>
            </w:r>
          </w:p>
        </w:tc>
      </w:tr>
      <w:tr>
        <w:trPr>
          <w:trHeight w:val="629" w:hRule="atLeast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snapToGrid w:val="false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立書日期</w:t>
            </w:r>
          </w:p>
        </w:tc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snapToGrid w:val="false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中華民國    年    月    日</w:t>
            </w:r>
          </w:p>
        </w:tc>
      </w:tr>
    </w:tbl>
    <w:p>
      <w:pPr>
        <w:pStyle w:val="Style28"/>
        <w:snapToGrid w:val="false"/>
        <w:rPr/>
      </w:pPr>
      <w:r>
        <w:rPr>
          <w:rStyle w:val="Style14"/>
          <w:rFonts w:ascii="標楷體" w:hAnsi="標楷體" w:eastAsia="標楷體"/>
          <w:color w:val="000000"/>
          <w:sz w:val="28"/>
          <w:szCs w:val="28"/>
        </w:rPr>
        <w:t xml:space="preserve"> </w:t>
      </w:r>
    </w:p>
    <w:sectPr>
      <w:headerReference w:type="default" r:id="rId2"/>
      <w:type w:val="nextPage"/>
      <w:pgSz w:w="12240" w:h="15840"/>
      <w:pgMar w:left="1276" w:right="1041" w:header="709" w:top="851" w:footer="0" w:bottom="709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新細明體">
    <w:charset w:val="88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  <w:t>附件</w:t>
    </w:r>
    <w:r>
      <w:rPr/>
      <w:t>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腳文字 字元"/>
    <w:qFormat/>
    <w:rPr>
      <w:kern w:val="2"/>
    </w:rPr>
  </w:style>
  <w:style w:type="character" w:styleId="Style16">
    <w:name w:val="註腳參照"/>
    <w:rPr>
      <w:position w:val="20"/>
      <w:sz w:val="13"/>
    </w:rPr>
  </w:style>
  <w:style w:type="character" w:styleId="Style17">
    <w:name w:val="頁首 字元"/>
    <w:qFormat/>
    <w:rPr>
      <w:kern w:val="2"/>
    </w:rPr>
  </w:style>
  <w:style w:type="character" w:styleId="Style18">
    <w:name w:val="頁尾 字元"/>
    <w:qFormat/>
    <w:rPr>
      <w:kern w:val="2"/>
    </w:rPr>
  </w:style>
  <w:style w:type="character" w:styleId="Style19">
    <w:name w:val="頁碼"/>
    <w:basedOn w:val="Style14"/>
    <w:rPr/>
  </w:style>
  <w:style w:type="character" w:styleId="Style20">
    <w:name w:val="超連結"/>
    <w:qFormat/>
    <w:rPr>
      <w:color w:val="333333"/>
      <w:sz w:val="18"/>
      <w:szCs w:val="18"/>
      <w:u w:val="single"/>
    </w:rPr>
  </w:style>
  <w:style w:type="character" w:styleId="Style21">
    <w:name w:val="強調粗體"/>
    <w:qFormat/>
    <w:rPr>
      <w:b/>
      <w:bCs/>
    </w:rPr>
  </w:style>
  <w:style w:type="character" w:styleId="2">
    <w:name w:val="本文縮排 2 字元"/>
    <w:qFormat/>
    <w:rPr>
      <w:rFonts w:ascii="標楷體" w:hAnsi="標楷體" w:eastAsia="標楷體"/>
      <w:bCs/>
      <w:color w:val="000000"/>
      <w:kern w:val="2"/>
      <w:sz w:val="24"/>
      <w:szCs w:val="18"/>
    </w:rPr>
  </w:style>
  <w:style w:type="character" w:styleId="1">
    <w:name w:val="內文1 字元"/>
    <w:qFormat/>
    <w:rPr>
      <w:rFonts w:eastAsia="標楷體"/>
      <w:kern w:val="2"/>
      <w:sz w:val="26"/>
      <w:szCs w:val="26"/>
    </w:rPr>
  </w:style>
  <w:style w:type="character" w:styleId="Style22">
    <w:name w:val="註解參照"/>
    <w:qFormat/>
    <w:rPr>
      <w:sz w:val="16"/>
      <w:szCs w:val="16"/>
    </w:rPr>
  </w:style>
  <w:style w:type="character" w:styleId="Style23">
    <w:name w:val="註解文字 字元"/>
    <w:qFormat/>
    <w:rPr>
      <w:kern w:val="2"/>
    </w:rPr>
  </w:style>
  <w:style w:type="character" w:styleId="Style24">
    <w:name w:val="註解主旨 字元"/>
    <w:qFormat/>
    <w:rPr>
      <w:b/>
      <w:bCs/>
      <w:kern w:val="2"/>
    </w:rPr>
  </w:style>
  <w:style w:type="character" w:styleId="Style25">
    <w:name w:val="註解方塊文字 字元"/>
    <w:qFormat/>
    <w:rPr>
      <w:rFonts w:ascii="新細明體" w:hAnsi="新細明體"/>
      <w:kern w:val="2"/>
      <w:sz w:val="18"/>
      <w:szCs w:val="18"/>
    </w:rPr>
  </w:style>
  <w:style w:type="character" w:styleId="WWCharLFO1LVL1">
    <w:name w:val="WW_CharLFO1LVL1"/>
    <w:qFormat/>
    <w:rPr>
      <w:rFonts w:ascii="Times New Roman" w:hAnsi="Times New Roman" w:cs="Times New Roman"/>
    </w:rPr>
  </w:style>
  <w:style w:type="character" w:styleId="Style26">
    <w:name w:val="註腳錨定"/>
    <w:qFormat/>
    <w:rPr>
      <w:vertAlign w:val="superscript"/>
    </w:rPr>
  </w:style>
  <w:style w:type="character" w:styleId="Style27">
    <w:name w:val="註腳字元"/>
    <w:qFormat/>
    <w:rPr/>
  </w:style>
  <w:style w:type="paragraph" w:styleId="Style2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9">
    <w:name w:val="註腳文字"/>
    <w:basedOn w:val="Style28"/>
    <w:qFormat/>
    <w:pPr>
      <w:suppressAutoHyphens w:val="true"/>
      <w:snapToGrid w:val="false"/>
    </w:pPr>
    <w:rPr>
      <w:sz w:val="20"/>
      <w:szCs w:val="20"/>
    </w:rPr>
  </w:style>
  <w:style w:type="paragraph" w:styleId="Style30">
    <w:name w:val="Header"/>
    <w:basedOn w:val="Style28"/>
    <w:pPr>
      <w:tabs>
        <w:tab w:val="clear" w:pos="72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31">
    <w:name w:val="Footer"/>
    <w:basedOn w:val="Style28"/>
    <w:pPr>
      <w:tabs>
        <w:tab w:val="clear" w:pos="72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32">
    <w:name w:val="清單段落"/>
    <w:basedOn w:val="Style28"/>
    <w:qFormat/>
    <w:pPr>
      <w:tabs>
        <w:tab w:val="clear" w:pos="720"/>
      </w:tabs>
      <w:suppressAutoHyphens w:val="true"/>
      <w:ind w:left="480" w:right="0" w:hanging="0"/>
    </w:pPr>
    <w:rPr/>
  </w:style>
  <w:style w:type="paragraph" w:styleId="Web">
    <w:name w:val="內文 (Web)"/>
    <w:basedOn w:val="Style28"/>
    <w:qFormat/>
    <w:pPr>
      <w:widowControl/>
      <w:suppressAutoHyphens w:val="true"/>
      <w:spacing w:before="100" w:after="100"/>
    </w:pPr>
    <w:rPr>
      <w:rFonts w:ascii="新細明體" w:hAnsi="新細明體"/>
      <w:kern w:val="0"/>
    </w:rPr>
  </w:style>
  <w:style w:type="paragraph" w:styleId="21">
    <w:name w:val="本文縮排 2"/>
    <w:basedOn w:val="Style28"/>
    <w:qFormat/>
    <w:pPr>
      <w:tabs>
        <w:tab w:val="clear" w:pos="720"/>
      </w:tabs>
      <w:suppressAutoHyphens w:val="true"/>
      <w:spacing w:lineRule="auto" w:line="360" w:before="50" w:after="50"/>
      <w:ind w:left="900" w:right="0" w:firstLine="480"/>
    </w:pPr>
    <w:rPr>
      <w:rFonts w:ascii="標楷體" w:hAnsi="標楷體" w:eastAsia="標楷體"/>
      <w:bCs/>
      <w:color w:val="000000"/>
      <w:szCs w:val="18"/>
    </w:rPr>
  </w:style>
  <w:style w:type="paragraph" w:styleId="11">
    <w:name w:val="內文1"/>
    <w:basedOn w:val="Style28"/>
    <w:qFormat/>
    <w:pPr>
      <w:suppressAutoHyphens w:val="true"/>
      <w:spacing w:lineRule="auto" w:line="360"/>
      <w:ind w:left="0" w:right="0" w:firstLine="200"/>
      <w:jc w:val="distribute"/>
    </w:pPr>
    <w:rPr>
      <w:rFonts w:eastAsia="標楷體"/>
      <w:sz w:val="26"/>
      <w:szCs w:val="26"/>
    </w:rPr>
  </w:style>
  <w:style w:type="paragraph" w:styleId="Style33">
    <w:name w:val="標號"/>
    <w:basedOn w:val="Style28"/>
    <w:next w:val="Style28"/>
    <w:qFormat/>
    <w:pPr>
      <w:suppressAutoHyphens w:val="true"/>
    </w:pPr>
    <w:rPr>
      <w:sz w:val="20"/>
      <w:szCs w:val="20"/>
    </w:rPr>
  </w:style>
  <w:style w:type="paragraph" w:styleId="Style34">
    <w:name w:val="註解文字"/>
    <w:basedOn w:val="Style28"/>
    <w:qFormat/>
    <w:pPr>
      <w:suppressAutoHyphens w:val="true"/>
    </w:pPr>
    <w:rPr>
      <w:sz w:val="20"/>
      <w:szCs w:val="20"/>
    </w:rPr>
  </w:style>
  <w:style w:type="paragraph" w:styleId="Style35">
    <w:name w:val="註解主旨"/>
    <w:basedOn w:val="Style34"/>
    <w:next w:val="Style34"/>
    <w:qFormat/>
    <w:pPr>
      <w:suppressAutoHyphens w:val="true"/>
    </w:pPr>
    <w:rPr>
      <w:b/>
      <w:bCs/>
    </w:rPr>
  </w:style>
  <w:style w:type="paragraph" w:styleId="Style36">
    <w:name w:val="註解方塊文字"/>
    <w:basedOn w:val="Style28"/>
    <w:qFormat/>
    <w:pPr>
      <w:suppressAutoHyphens w:val="true"/>
    </w:pPr>
    <w:rPr>
      <w:rFonts w:ascii="新細明體" w:hAnsi="新細明體"/>
      <w:sz w:val="18"/>
      <w:szCs w:val="18"/>
    </w:rPr>
  </w:style>
  <w:style w:type="paragraph" w:styleId="Style37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NDC_ODF_Application_Tools/2.0.2$Windows_x86 LibreOffice_project/ed72a44ef8f10c5a9b48f1a4b7467ea50da7b580</Application>
  <Pages>1</Pages>
  <Words>566</Words>
  <CharactersWithSpaces>607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2020-04-21T06:20:00Z</dcterms:created>
  <dc:creator>yang</dc:creator>
  <dc:description/>
  <dc:language>zh-TW</dc:language>
  <cp:lastModifiedBy>蔡鴻曜</cp:lastModifiedBy>
  <cp:lastPrinted>2020-04-08T09:42:00Z</cp:lastPrinted>
  <dcterms:modified xsi:type="dcterms:W3CDTF">2020-04-21T06:20:00Z</dcterms:modified>
  <cp:revision>2</cp:revision>
  <dc:subject/>
  <dc:title>十二年國民基本教育短文徵選競賽實施計畫</dc:title>
</cp:coreProperties>
</file>